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336" w:type="dxa"/>
        <w:tblLook w:val="04A0" w:firstRow="1" w:lastRow="0" w:firstColumn="1" w:lastColumn="0" w:noHBand="0" w:noVBand="1"/>
      </w:tblPr>
      <w:tblGrid>
        <w:gridCol w:w="791"/>
        <w:gridCol w:w="4163"/>
        <w:gridCol w:w="2005"/>
        <w:gridCol w:w="2798"/>
        <w:gridCol w:w="5599"/>
        <w:gridCol w:w="996"/>
        <w:gridCol w:w="996"/>
        <w:gridCol w:w="996"/>
        <w:gridCol w:w="996"/>
        <w:gridCol w:w="996"/>
      </w:tblGrid>
      <w:tr w:rsidR="003215AB" w:rsidRPr="003215AB" w14:paraId="4B3A914E" w14:textId="77777777" w:rsidTr="003215AB">
        <w:trPr>
          <w:trHeight w:val="495"/>
        </w:trPr>
        <w:tc>
          <w:tcPr>
            <w:tcW w:w="15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DB4BA6" w14:textId="1933746C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ประจำปีงบประมาณ พ.ศ. </w:t>
            </w: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256</w:t>
            </w:r>
            <w:r w:rsidR="001E5508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1CC7D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EB630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01160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763B9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96D7F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5AB" w:rsidRPr="003215AB" w14:paraId="74037526" w14:textId="77777777" w:rsidTr="003215AB">
        <w:trPr>
          <w:trHeight w:val="495"/>
        </w:trPr>
        <w:tc>
          <w:tcPr>
            <w:tcW w:w="15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53408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หน่วยงาน....เทศบาลตำบลชัยวารี....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D074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EB8CC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544EF7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61FF0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41B98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5AB" w:rsidRPr="003215AB" w14:paraId="5D437438" w14:textId="77777777" w:rsidTr="003215AB">
        <w:trPr>
          <w:trHeight w:val="495"/>
        </w:trPr>
        <w:tc>
          <w:tcPr>
            <w:tcW w:w="1535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23854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อำเภอ....โพธิ์ชัย......</w:t>
            </w: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จังหวัด......ร้อยเอ็ด...........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7BC5E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2316C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EDCD1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CA1CF0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4E2F4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5AB" w:rsidRPr="003215AB" w14:paraId="2C803C48" w14:textId="77777777" w:rsidTr="003215AB">
        <w:trPr>
          <w:trHeight w:val="180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706A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B9E2D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FEE01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650C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3382E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F06BE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26C2F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13A6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7B992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6EFF5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215AB" w:rsidRPr="003215AB" w14:paraId="62691220" w14:textId="77777777" w:rsidTr="003215AB">
        <w:trPr>
          <w:trHeight w:val="396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956B6D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ลำดับที่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70332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ชื่อรายการ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83C3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งบประมาณ (บาท)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958737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รหัสงบประมาณ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B710560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ประเภทเงินอุดหนุน</w:t>
            </w: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 xml:space="preserve"> (</w:t>
            </w:r>
            <w:r w:rsidRPr="003215AB"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  <w:t>งบประจำปี/งบเหลือจ่าย/งบกลาง)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F6C8" w14:textId="77777777" w:rsidR="003215AB" w:rsidRPr="003215AB" w:rsidRDefault="003215AB" w:rsidP="003215A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5EBA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DA03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99A20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AB330" w14:textId="77777777" w:rsidR="003215AB" w:rsidRPr="003215AB" w:rsidRDefault="003215AB" w:rsidP="003215A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78D" w:rsidRPr="003215AB" w14:paraId="51E10FC6" w14:textId="77777777" w:rsidTr="00B5178D">
        <w:trPr>
          <w:trHeight w:val="130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93FB8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</w:rPr>
              <w:t>1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E7DD6" w14:textId="77777777" w:rsidR="00B5178D" w:rsidRPr="003215AB" w:rsidRDefault="00B5178D" w:rsidP="00B5178D">
            <w:pPr>
              <w:rPr>
                <w:rFonts w:ascii="TH SarabunPSK" w:eastAsia="Times New Roman" w:hAnsi="TH SarabunPSK" w:cs="TH SarabunPSK"/>
              </w:rPr>
            </w:pPr>
            <w:r w:rsidRPr="003215AB">
              <w:rPr>
                <w:rFonts w:ascii="TH SarabunPSK" w:eastAsia="Times New Roman" w:hAnsi="TH SarabunPSK" w:cs="TH SarabunPSK"/>
                <w:cs/>
              </w:rPr>
              <w:t xml:space="preserve">รถขุดตีนตะขาบ ขนาด </w:t>
            </w:r>
            <w:r w:rsidRPr="003215AB">
              <w:rPr>
                <w:rFonts w:ascii="TH SarabunPSK" w:eastAsia="Times New Roman" w:hAnsi="TH SarabunPSK" w:cs="TH SarabunPSK"/>
              </w:rPr>
              <w:t xml:space="preserve">120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แรงม้า ตำบลชัยวารี อำเภอโพธิ์ชัย</w:t>
            </w:r>
            <w:r w:rsidRPr="003215AB">
              <w:rPr>
                <w:rFonts w:ascii="TH SarabunPSK" w:eastAsia="Times New Roman" w:hAnsi="TH SarabunPSK" w:cs="TH SarabunPSK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จังหวัดร้อยเอ็ด </w:t>
            </w:r>
            <w:r w:rsidRPr="003215AB">
              <w:rPr>
                <w:rFonts w:ascii="TH SarabunPSK" w:eastAsia="Times New Roman" w:hAnsi="TH SarabunPSK" w:cs="TH SarabunPSK"/>
              </w:rPr>
              <w:t xml:space="preserve">1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คัน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E6EA8" w14:textId="77777777" w:rsidR="00B5178D" w:rsidRPr="003215AB" w:rsidRDefault="00B5178D" w:rsidP="00B5178D">
            <w:pPr>
              <w:jc w:val="right"/>
              <w:rPr>
                <w:rFonts w:ascii="TH SarabunPSK" w:eastAsia="Times New Roman" w:hAnsi="TH SarabunPSK" w:cs="TH SarabunPSK"/>
              </w:rPr>
            </w:pPr>
            <w:r w:rsidRPr="003215AB">
              <w:rPr>
                <w:rFonts w:ascii="TH SarabunPSK" w:eastAsia="Times New Roman" w:hAnsi="TH SarabunPSK" w:cs="TH SarabunPSK"/>
              </w:rPr>
              <w:t xml:space="preserve">        4,000,000 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7FCCC" w14:textId="7621A24D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75589390001004200004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9E8CF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  <w:cs/>
              </w:rPr>
              <w:t>งบประจำปี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5113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13C1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6A264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0908D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629DF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78D" w:rsidRPr="003215AB" w14:paraId="30E5E373" w14:textId="77777777" w:rsidTr="004D4DA5">
        <w:trPr>
          <w:trHeight w:val="1236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70EDF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726916" w14:textId="77777777" w:rsidR="00B5178D" w:rsidRPr="003215AB" w:rsidRDefault="00B5178D" w:rsidP="00B5178D">
            <w:pPr>
              <w:rPr>
                <w:rFonts w:ascii="TH SarabunPSK" w:eastAsia="Times New Roman" w:hAnsi="TH SarabunPSK" w:cs="TH SarabunPSK"/>
              </w:rPr>
            </w:pPr>
            <w:r w:rsidRPr="003215AB">
              <w:rPr>
                <w:rFonts w:ascii="TH SarabunPSK" w:eastAsia="Times New Roman" w:hAnsi="TH SarabunPSK" w:cs="TH SarabunPSK"/>
                <w:cs/>
              </w:rPr>
              <w:t>ก่อสร้างถนนคอนกรีตเสริมเหล็ก</w:t>
            </w:r>
            <w:r w:rsidRPr="003215AB">
              <w:rPr>
                <w:rFonts w:ascii="TH SarabunPSK" w:eastAsia="Times New Roman" w:hAnsi="TH SarabunPSK" w:cs="TH SarabunPSK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จากสี่แยกทิศตะวันออกบึงศรีจำรูญไปทางทิศเหนือ หมู่ที่ </w:t>
            </w:r>
            <w:r w:rsidRPr="003215AB">
              <w:rPr>
                <w:rFonts w:ascii="TH SarabunPSK" w:eastAsia="Times New Roman" w:hAnsi="TH SarabunPSK" w:cs="TH SarabunPSK"/>
              </w:rPr>
              <w:t xml:space="preserve">12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ผิวจราจรกว้าง </w:t>
            </w:r>
            <w:r w:rsidRPr="003215AB">
              <w:rPr>
                <w:rFonts w:ascii="TH SarabunPSK" w:eastAsia="Times New Roman" w:hAnsi="TH SarabunPSK" w:cs="TH SarabunPSK"/>
              </w:rPr>
              <w:t xml:space="preserve">5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เมตร</w:t>
            </w:r>
            <w:r w:rsidRPr="003215AB">
              <w:rPr>
                <w:rFonts w:ascii="TH SarabunPSK" w:eastAsia="Times New Roman" w:hAnsi="TH SarabunPSK" w:cs="TH SarabunPSK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ยาว </w:t>
            </w:r>
            <w:r w:rsidRPr="003215AB">
              <w:rPr>
                <w:rFonts w:ascii="TH SarabunPSK" w:eastAsia="Times New Roman" w:hAnsi="TH SarabunPSK" w:cs="TH SarabunPSK"/>
              </w:rPr>
              <w:t xml:space="preserve">190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เมตร หนา </w:t>
            </w:r>
            <w:r w:rsidRPr="003215AB">
              <w:rPr>
                <w:rFonts w:ascii="TH SarabunPSK" w:eastAsia="Times New Roman" w:hAnsi="TH SarabunPSK" w:cs="TH SarabunPSK"/>
              </w:rPr>
              <w:t xml:space="preserve">0.15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เมตร หรือมีพื้นที่ไม่น้อยกว่า </w:t>
            </w:r>
            <w:r w:rsidRPr="003215AB">
              <w:rPr>
                <w:rFonts w:ascii="TH SarabunPSK" w:eastAsia="Times New Roman" w:hAnsi="TH SarabunPSK" w:cs="TH SarabunPSK"/>
              </w:rPr>
              <w:t xml:space="preserve">950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ตารางเมตร ตำบลชัยวารี</w:t>
            </w:r>
            <w:r w:rsidRPr="003215AB">
              <w:rPr>
                <w:rFonts w:ascii="TH SarabunPSK" w:eastAsia="Times New Roman" w:hAnsi="TH SarabunPSK" w:cs="TH SarabunPSK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อำเภอโพธิ์ชัย จังหวัดร้อยเอ็ด </w:t>
            </w:r>
            <w:r w:rsidRPr="003215AB">
              <w:rPr>
                <w:rFonts w:ascii="TH SarabunPSK" w:eastAsia="Times New Roman" w:hAnsi="TH SarabunPSK" w:cs="TH SarabunPSK"/>
              </w:rPr>
              <w:t xml:space="preserve">1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สาย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564C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</w:rPr>
            </w:pPr>
            <w:r w:rsidRPr="003215AB">
              <w:rPr>
                <w:rFonts w:ascii="TH SarabunPSK" w:eastAsia="Times New Roman" w:hAnsi="TH SarabunPSK" w:cs="TH SarabunPSK"/>
              </w:rPr>
              <w:t xml:space="preserve">          649,000 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96B44" w14:textId="035C6AB3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75589390001004200001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D862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  <w:cs/>
              </w:rPr>
              <w:t>งบประจำปี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E08C9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3D10C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A4E2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D3EAD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A651E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78D" w:rsidRPr="003215AB" w14:paraId="28B90D03" w14:textId="77777777" w:rsidTr="004D4DA5">
        <w:trPr>
          <w:trHeight w:val="1680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8B6A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85D23" w14:textId="77777777" w:rsidR="00B5178D" w:rsidRPr="003215AB" w:rsidRDefault="00B5178D" w:rsidP="00B5178D">
            <w:pPr>
              <w:rPr>
                <w:rFonts w:ascii="TH SarabunPSK" w:eastAsia="Times New Roman" w:hAnsi="TH SarabunPSK" w:cs="TH SarabunPSK"/>
              </w:rPr>
            </w:pPr>
            <w:r w:rsidRPr="003215AB">
              <w:rPr>
                <w:rFonts w:ascii="TH SarabunPSK" w:eastAsia="Times New Roman" w:hAnsi="TH SarabunPSK" w:cs="TH SarabunPSK"/>
                <w:cs/>
              </w:rPr>
              <w:t>ก่อสร้างถนนคอนกรีตเสริมเหล็ก</w:t>
            </w:r>
            <w:r w:rsidRPr="003215AB">
              <w:rPr>
                <w:rFonts w:ascii="TH SarabunPSK" w:eastAsia="Times New Roman" w:hAnsi="TH SarabunPSK" w:cs="TH SarabunPSK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สายทางไปหนองน้ำแดง หมู่ที่ </w:t>
            </w:r>
            <w:r w:rsidRPr="003215AB">
              <w:rPr>
                <w:rFonts w:ascii="TH SarabunPSK" w:eastAsia="Times New Roman" w:hAnsi="TH SarabunPSK" w:cs="TH SarabunPSK"/>
              </w:rPr>
              <w:t xml:space="preserve">13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ต่อจากถนนคอนกรีตเสริมเหล็กเดิม ไปทางทิศเหนือ</w:t>
            </w:r>
            <w:r w:rsidRPr="003215AB">
              <w:rPr>
                <w:rFonts w:ascii="TH SarabunPSK" w:eastAsia="Times New Roman" w:hAnsi="TH SarabunPSK" w:cs="TH SarabunPSK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ผิวจราจรกว้าง </w:t>
            </w:r>
            <w:r w:rsidRPr="003215AB">
              <w:rPr>
                <w:rFonts w:ascii="TH SarabunPSK" w:eastAsia="Times New Roman" w:hAnsi="TH SarabunPSK" w:cs="TH SarabunPSK"/>
              </w:rPr>
              <w:t xml:space="preserve">5.00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เมตร ยาว </w:t>
            </w:r>
            <w:r w:rsidRPr="003215AB">
              <w:rPr>
                <w:rFonts w:ascii="TH SarabunPSK" w:eastAsia="Times New Roman" w:hAnsi="TH SarabunPSK" w:cs="TH SarabunPSK"/>
              </w:rPr>
              <w:t xml:space="preserve">188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เมตร หนา </w:t>
            </w:r>
            <w:r w:rsidRPr="003215AB">
              <w:rPr>
                <w:rFonts w:ascii="TH SarabunPSK" w:eastAsia="Times New Roman" w:hAnsi="TH SarabunPSK" w:cs="TH SarabunPSK"/>
              </w:rPr>
              <w:t xml:space="preserve">0.15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เมตร หรือพื้นที่ไม่น้อยกว่า </w:t>
            </w:r>
            <w:r w:rsidRPr="003215AB">
              <w:rPr>
                <w:rFonts w:ascii="TH SarabunPSK" w:eastAsia="Times New Roman" w:hAnsi="TH SarabunPSK" w:cs="TH SarabunPSK"/>
              </w:rPr>
              <w:t xml:space="preserve">940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ตารางเมตร ตำบลชัยวารี อำเภอโพธิ์ชัย จังหวัดร้อยเอ็ด</w:t>
            </w:r>
            <w:r w:rsidRPr="003215AB">
              <w:rPr>
                <w:rFonts w:ascii="TH SarabunPSK" w:eastAsia="Times New Roman" w:hAnsi="TH SarabunPSK" w:cs="TH SarabunPSK"/>
              </w:rPr>
              <w:t xml:space="preserve">  1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สาย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9FCD4" w14:textId="77777777" w:rsidR="00B5178D" w:rsidRPr="003215AB" w:rsidRDefault="00B5178D" w:rsidP="00B5178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</w:rPr>
              <w:t xml:space="preserve">      555,000.00 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5272F" w14:textId="0B75F8EC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75589390001004200002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D0B92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  <w:cs/>
              </w:rPr>
              <w:t>งบประจำปี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19D2E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CFF1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12F68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4A756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46025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78D" w:rsidRPr="003215AB" w14:paraId="496EDA4A" w14:textId="77777777" w:rsidTr="004D4DA5">
        <w:trPr>
          <w:trHeight w:val="1344"/>
        </w:trPr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4EDF4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</w:rPr>
              <w:t>4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98428" w14:textId="77777777" w:rsidR="00B5178D" w:rsidRPr="003215AB" w:rsidRDefault="00B5178D" w:rsidP="00B5178D">
            <w:pPr>
              <w:rPr>
                <w:rFonts w:ascii="TH SarabunPSK" w:eastAsia="Times New Roman" w:hAnsi="TH SarabunPSK" w:cs="TH SarabunPSK"/>
              </w:rPr>
            </w:pPr>
            <w:r w:rsidRPr="003215AB">
              <w:rPr>
                <w:rFonts w:ascii="TH SarabunPSK" w:eastAsia="Times New Roman" w:hAnsi="TH SarabunPSK" w:cs="TH SarabunPSK"/>
                <w:cs/>
              </w:rPr>
              <w:t>ปรับปรุงผิวจราจรแอส</w:t>
            </w:r>
            <w:proofErr w:type="spellStart"/>
            <w:r w:rsidRPr="003215AB">
              <w:rPr>
                <w:rFonts w:ascii="TH SarabunPSK" w:eastAsia="Times New Roman" w:hAnsi="TH SarabunPSK" w:cs="TH SarabunPSK"/>
                <w:cs/>
              </w:rPr>
              <w:t>ฟัล</w:t>
            </w:r>
            <w:proofErr w:type="spellEnd"/>
            <w:r w:rsidRPr="003215AB">
              <w:rPr>
                <w:rFonts w:ascii="TH SarabunPSK" w:eastAsia="Times New Roman" w:hAnsi="TH SarabunPSK" w:cs="TH SarabunPSK"/>
                <w:cs/>
              </w:rPr>
              <w:t>ติกคอนกรีต</w:t>
            </w:r>
            <w:r w:rsidRPr="003215AB">
              <w:rPr>
                <w:rFonts w:ascii="TH SarabunPSK" w:eastAsia="Times New Roman" w:hAnsi="TH SarabunPSK" w:cs="TH SarabunPSK"/>
              </w:rPr>
              <w:t xml:space="preserve">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จากท้ายซอย </w:t>
            </w:r>
            <w:r w:rsidRPr="003215AB">
              <w:rPr>
                <w:rFonts w:ascii="TH SarabunPSK" w:eastAsia="Times New Roman" w:hAnsi="TH SarabunPSK" w:cs="TH SarabunPSK"/>
              </w:rPr>
              <w:t xml:space="preserve">13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หมู่ </w:t>
            </w:r>
            <w:r w:rsidRPr="003215AB">
              <w:rPr>
                <w:rFonts w:ascii="TH SarabunPSK" w:eastAsia="Times New Roman" w:hAnsi="TH SarabunPSK" w:cs="TH SarabunPSK"/>
              </w:rPr>
              <w:t xml:space="preserve">2 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ไปทางทิศตะวันออกถึงท้ายซอย </w:t>
            </w:r>
            <w:r w:rsidRPr="003215AB">
              <w:rPr>
                <w:rFonts w:ascii="TH SarabunPSK" w:eastAsia="Times New Roman" w:hAnsi="TH SarabunPSK" w:cs="TH SarabunPSK"/>
              </w:rPr>
              <w:t xml:space="preserve">14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หมู่ </w:t>
            </w:r>
            <w:r w:rsidRPr="003215AB">
              <w:rPr>
                <w:rFonts w:ascii="TH SarabunPSK" w:eastAsia="Times New Roman" w:hAnsi="TH SarabunPSK" w:cs="TH SarabunPSK"/>
              </w:rPr>
              <w:t xml:space="preserve">17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จำนวน </w:t>
            </w:r>
            <w:r w:rsidRPr="003215AB">
              <w:rPr>
                <w:rFonts w:ascii="TH SarabunPSK" w:eastAsia="Times New Roman" w:hAnsi="TH SarabunPSK" w:cs="TH SarabunPSK"/>
              </w:rPr>
              <w:t xml:space="preserve">3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ช่วง</w:t>
            </w:r>
            <w:r w:rsidRPr="003215AB">
              <w:rPr>
                <w:rFonts w:ascii="TH SarabunPSK" w:eastAsia="Times New Roman" w:hAnsi="TH SarabunPSK" w:cs="TH SarabunPSK"/>
              </w:rPr>
              <w:t xml:space="preserve"> 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หรือมีพื้นที่รวมไม่น้อยกว่า </w:t>
            </w:r>
            <w:r w:rsidRPr="003215AB">
              <w:rPr>
                <w:rFonts w:ascii="TH SarabunPSK" w:eastAsia="Times New Roman" w:hAnsi="TH SarabunPSK" w:cs="TH SarabunPSK"/>
              </w:rPr>
              <w:t xml:space="preserve">4,224.60 </w:t>
            </w:r>
            <w:r w:rsidRPr="003215AB">
              <w:rPr>
                <w:rFonts w:ascii="TH SarabunPSK" w:eastAsia="Times New Roman" w:hAnsi="TH SarabunPSK" w:cs="TH SarabunPSK"/>
                <w:cs/>
              </w:rPr>
              <w:t xml:space="preserve">ตารางเมตร ตำบลชัยวารี อำเภอโพธิ์ชัย จังหวัดร้อยเอ็ด </w:t>
            </w:r>
            <w:r w:rsidRPr="003215AB">
              <w:rPr>
                <w:rFonts w:ascii="TH SarabunPSK" w:eastAsia="Times New Roman" w:hAnsi="TH SarabunPSK" w:cs="TH SarabunPSK"/>
              </w:rPr>
              <w:t xml:space="preserve">1 </w:t>
            </w:r>
            <w:r w:rsidRPr="003215AB">
              <w:rPr>
                <w:rFonts w:ascii="TH SarabunPSK" w:eastAsia="Times New Roman" w:hAnsi="TH SarabunPSK" w:cs="TH SarabunPSK"/>
                <w:cs/>
              </w:rPr>
              <w:t>สาย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B631" w14:textId="77777777" w:rsidR="00B5178D" w:rsidRPr="003215AB" w:rsidRDefault="00B5178D" w:rsidP="00B5178D">
            <w:pPr>
              <w:jc w:val="right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</w:rPr>
              <w:t xml:space="preserve">    2,200,000.00 </w:t>
            </w:r>
          </w:p>
        </w:tc>
        <w:tc>
          <w:tcPr>
            <w:tcW w:w="2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5076" w14:textId="47DB296F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hAnsi="TH SarabunPSK" w:cs="TH SarabunPSK"/>
                <w:color w:val="000000"/>
              </w:rPr>
              <w:t>75589390001004200003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4B6D3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color w:val="000000"/>
                <w:cs/>
              </w:rPr>
              <w:t>งบประจำปี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B583" w14:textId="77777777" w:rsidR="00B5178D" w:rsidRPr="003215AB" w:rsidRDefault="00B5178D" w:rsidP="00B5178D">
            <w:pPr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3BFB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FDA69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B9E6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A7888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5178D" w:rsidRPr="003215AB" w14:paraId="7E227447" w14:textId="77777777" w:rsidTr="003215AB">
        <w:trPr>
          <w:trHeight w:val="495"/>
        </w:trPr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91D67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9CE10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306E5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32D2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65B88" w14:textId="37B22A31" w:rsidR="00B5178D" w:rsidRPr="003215AB" w:rsidRDefault="00B5178D" w:rsidP="00B5178D">
            <w:pPr>
              <w:rPr>
                <w:rFonts w:ascii="TH SarabunPSK" w:eastAsia="Times New Roman" w:hAnsi="TH SarabunPSK" w:cs="TH SarabunPSK"/>
                <w:color w:val="000000"/>
              </w:rPr>
            </w:pPr>
            <w:r w:rsidRPr="003215AB">
              <w:rPr>
                <w:rFonts w:ascii="TH SarabunPSK" w:eastAsia="Times New Roman" w:hAnsi="TH SarabunPSK" w:cs="TH SarabunPSK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F8477E" wp14:editId="25B77A17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-13970</wp:posOffset>
                      </wp:positionV>
                      <wp:extent cx="2575560" cy="1249680"/>
                      <wp:effectExtent l="0" t="0" r="0" b="0"/>
                      <wp:wrapNone/>
                      <wp:docPr id="259982352" name="Text Box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25EDED92-8C5B-94CB-40DD-370270918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75560" cy="1249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CEA18A5" w14:textId="77777777" w:rsidR="00B5178D" w:rsidRDefault="00B5178D" w:rsidP="003215A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       ผู้รับรองข้อมูล    </w:t>
                                  </w:r>
                                </w:p>
                                <w:p w14:paraId="0BC017EF" w14:textId="77777777" w:rsidR="00B5178D" w:rsidRDefault="00B5178D" w:rsidP="003215AB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ลงชื่อ จ่าเอก    </w:t>
                                  </w:r>
                                </w:p>
                                <w:p w14:paraId="6362E2D2" w14:textId="77777777" w:rsidR="00B5178D" w:rsidRDefault="00B5178D" w:rsidP="003215AB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                 (</w:t>
                                  </w:r>
                                  <w:proofErr w:type="spellStart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>สุร</w:t>
                                  </w:r>
                                  <w:proofErr w:type="spellEnd"/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>ศักดิ์  แก้วธานี)</w:t>
                                  </w:r>
                                </w:p>
                                <w:p w14:paraId="63A47890" w14:textId="77777777" w:rsidR="00B5178D" w:rsidRDefault="00B5178D" w:rsidP="003215AB">
                                  <w:pP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color w:val="000000"/>
                                      <w:cs/>
                                    </w:rPr>
                                    <w:t xml:space="preserve">       ตำแหน่ง   ปลัดเทศบาลตำบลชัยวารี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847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71.85pt;margin-top:-1.1pt;width:202.8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" filled="f" stroked="f">
                      <v:textbox style="mso-fit-shape-to-text:t">
                        <w:txbxContent>
                          <w:p w14:paraId="0CEA18A5" w14:textId="77777777" w:rsidR="00B5178D" w:rsidRDefault="00B5178D" w:rsidP="003215A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       ผู้รับรองข้อมูล    </w:t>
                            </w:r>
                          </w:p>
                          <w:p w14:paraId="0BC017EF" w14:textId="77777777" w:rsidR="00B5178D" w:rsidRDefault="00B5178D" w:rsidP="003215AB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ลงชื่อ จ่าเอก    </w:t>
                            </w:r>
                          </w:p>
                          <w:p w14:paraId="6362E2D2" w14:textId="77777777" w:rsidR="00B5178D" w:rsidRDefault="00B5178D" w:rsidP="003215AB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                 (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สุร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>ศักดิ์  แก้วธานี)</w:t>
                            </w:r>
                          </w:p>
                          <w:p w14:paraId="63A47890" w14:textId="77777777" w:rsidR="00B5178D" w:rsidRDefault="00B5178D" w:rsidP="003215AB">
                            <w:pP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cs/>
                              </w:rPr>
                              <w:t xml:space="preserve">       ตำแหน่ง   ปลัดเทศบาลตำบลชัยวารี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267EC" w14:textId="77777777" w:rsidR="00B5178D" w:rsidRPr="003215AB" w:rsidRDefault="00B5178D" w:rsidP="00B5178D">
            <w:pPr>
              <w:rPr>
                <w:rFonts w:ascii="TH SarabunPSK" w:eastAsia="Times New Roman" w:hAnsi="TH SarabunPSK" w:cs="TH SarabunPSK"/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97158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E280B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F721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F6B42" w14:textId="77777777" w:rsidR="00B5178D" w:rsidRPr="003215AB" w:rsidRDefault="00B5178D" w:rsidP="00B5178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4847138" w14:textId="7D8EAFB7" w:rsidR="001F76FB" w:rsidRPr="00A44B6F" w:rsidRDefault="001F76FB" w:rsidP="00A44B6F"/>
    <w:sectPr w:rsidR="001F76FB" w:rsidRPr="00A44B6F" w:rsidSect="00695D90">
      <w:pgSz w:w="16838" w:h="11906" w:orient="landscape" w:code="9"/>
      <w:pgMar w:top="284" w:right="244" w:bottom="720" w:left="680" w:header="113" w:footer="0" w:gutter="0"/>
      <w:paperSrc w:first="7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90"/>
    <w:rsid w:val="00095829"/>
    <w:rsid w:val="000C46BC"/>
    <w:rsid w:val="001115C7"/>
    <w:rsid w:val="0015428C"/>
    <w:rsid w:val="0016011E"/>
    <w:rsid w:val="001E5508"/>
    <w:rsid w:val="001F76FB"/>
    <w:rsid w:val="001F7A7F"/>
    <w:rsid w:val="003215AB"/>
    <w:rsid w:val="00333462"/>
    <w:rsid w:val="003A3D37"/>
    <w:rsid w:val="0046653B"/>
    <w:rsid w:val="004845D3"/>
    <w:rsid w:val="004E7985"/>
    <w:rsid w:val="00510584"/>
    <w:rsid w:val="005A4FBB"/>
    <w:rsid w:val="005D021F"/>
    <w:rsid w:val="006655CF"/>
    <w:rsid w:val="00695D90"/>
    <w:rsid w:val="00696EE9"/>
    <w:rsid w:val="0074621B"/>
    <w:rsid w:val="00775459"/>
    <w:rsid w:val="007C0F6B"/>
    <w:rsid w:val="0082595F"/>
    <w:rsid w:val="008B657F"/>
    <w:rsid w:val="00976C2C"/>
    <w:rsid w:val="00A44B6F"/>
    <w:rsid w:val="00A56E7D"/>
    <w:rsid w:val="00B5178D"/>
    <w:rsid w:val="00BF6F58"/>
    <w:rsid w:val="00C86014"/>
    <w:rsid w:val="00C9784F"/>
    <w:rsid w:val="00CA27D4"/>
    <w:rsid w:val="00E5446C"/>
    <w:rsid w:val="00E808E8"/>
    <w:rsid w:val="00E9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724ED"/>
  <w15:chartTrackingRefBased/>
  <w15:docId w15:val="{16AD5980-AFBB-4ED8-B585-8EF811B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5C7"/>
  </w:style>
  <w:style w:type="paragraph" w:styleId="1">
    <w:name w:val="heading 1"/>
    <w:basedOn w:val="a"/>
    <w:next w:val="a"/>
    <w:link w:val="10"/>
    <w:uiPriority w:val="9"/>
    <w:qFormat/>
    <w:rsid w:val="004E7985"/>
    <w:pPr>
      <w:keepNext/>
      <w:keepLines/>
      <w:pBdr>
        <w:left w:val="single" w:sz="12" w:space="12" w:color="ED7D31" w:themeColor="accent2"/>
      </w:pBdr>
      <w:spacing w:before="80" w:after="80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985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985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98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985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985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985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985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985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E798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E7985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E798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E798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E7985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E79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E798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E7985"/>
    <w:rPr>
      <w:rFonts w:asciiTheme="majorHAnsi" w:eastAsiaTheme="majorEastAsia" w:hAnsiTheme="majorHAnsi" w:cstheme="majorBidi"/>
      <w:caps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E7985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4E7985"/>
    <w:rPr>
      <w:b/>
      <w:bCs/>
      <w:color w:val="ED7D3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E7985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ชื่อเรื่อง อักขระ"/>
    <w:basedOn w:val="a0"/>
    <w:link w:val="a4"/>
    <w:uiPriority w:val="10"/>
    <w:rsid w:val="004E798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4E7985"/>
    <w:pPr>
      <w:numPr>
        <w:ilvl w:val="1"/>
      </w:numPr>
      <w:spacing w:after="240"/>
      <w:ind w:firstLine="567"/>
    </w:pPr>
    <w:rPr>
      <w:color w:val="000000" w:themeColor="text1"/>
      <w:sz w:val="24"/>
      <w:szCs w:val="24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4E7985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4E798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4E798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a">
    <w:name w:val="No Spacing"/>
    <w:uiPriority w:val="1"/>
    <w:qFormat/>
    <w:rsid w:val="004E7985"/>
  </w:style>
  <w:style w:type="paragraph" w:styleId="ab">
    <w:name w:val="List Paragraph"/>
    <w:basedOn w:val="a"/>
    <w:uiPriority w:val="34"/>
    <w:qFormat/>
    <w:rsid w:val="004E7985"/>
    <w:pPr>
      <w:ind w:left="720"/>
      <w:contextualSpacing/>
    </w:pPr>
    <w:rPr>
      <w:rFonts w:cs="Cordia New"/>
      <w:szCs w:val="26"/>
    </w:rPr>
  </w:style>
  <w:style w:type="paragraph" w:styleId="ac">
    <w:name w:val="Quote"/>
    <w:basedOn w:val="a"/>
    <w:next w:val="a"/>
    <w:link w:val="ad"/>
    <w:uiPriority w:val="29"/>
    <w:qFormat/>
    <w:rsid w:val="004E798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4E7985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4E798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4E798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0">
    <w:name w:val="Subtle Emphasis"/>
    <w:basedOn w:val="a0"/>
    <w:uiPriority w:val="19"/>
    <w:qFormat/>
    <w:rsid w:val="004E7985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4E798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2">
    <w:name w:val="Subtle Reference"/>
    <w:basedOn w:val="a0"/>
    <w:uiPriority w:val="31"/>
    <w:qFormat/>
    <w:rsid w:val="004E798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4E798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4">
    <w:name w:val="Book Title"/>
    <w:basedOn w:val="a0"/>
    <w:uiPriority w:val="33"/>
    <w:qFormat/>
    <w:rsid w:val="004E798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4E798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Dawan Sakaew</dc:creator>
  <cp:keywords/>
  <dc:description/>
  <cp:lastModifiedBy>Dawan Sakaew</cp:lastModifiedBy>
  <cp:revision>4</cp:revision>
  <dcterms:created xsi:type="dcterms:W3CDTF">2025-09-22T04:43:00Z</dcterms:created>
  <dcterms:modified xsi:type="dcterms:W3CDTF">2025-10-21T05:22:00Z</dcterms:modified>
</cp:coreProperties>
</file>